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FA9" w:rsidRPr="0066214D" w:rsidRDefault="005C60BB" w:rsidP="0066214D">
      <w:pPr>
        <w:jc w:val="center"/>
        <w:rPr>
          <w:rFonts w:ascii="Times New Roman" w:hAnsi="Times New Roman" w:cs="Times New Roman"/>
          <w:b/>
          <w:lang w:val="sr-Latn-BA"/>
        </w:rPr>
      </w:pPr>
      <w:r w:rsidRPr="0066214D">
        <w:rPr>
          <w:rFonts w:ascii="Times New Roman" w:hAnsi="Times New Roman" w:cs="Times New Roman"/>
          <w:b/>
          <w:lang w:val="sr-Latn-BA"/>
        </w:rPr>
        <w:t>DODATNA</w:t>
      </w:r>
      <w:r w:rsidR="0066214D">
        <w:rPr>
          <w:rFonts w:ascii="Times New Roman" w:hAnsi="Times New Roman" w:cs="Times New Roman"/>
          <w:b/>
          <w:lang w:val="sr-Latn-BA"/>
        </w:rPr>
        <w:t xml:space="preserve"> TEST</w:t>
      </w:r>
      <w:r w:rsidRPr="0066214D">
        <w:rPr>
          <w:rFonts w:ascii="Times New Roman" w:hAnsi="Times New Roman" w:cs="Times New Roman"/>
          <w:b/>
          <w:lang w:val="sr-Latn-BA"/>
        </w:rPr>
        <w:t xml:space="preserve"> PITANjA</w:t>
      </w:r>
    </w:p>
    <w:p w:rsidR="005C60BB" w:rsidRPr="0066214D" w:rsidRDefault="005C60BB" w:rsidP="0066214D">
      <w:pPr>
        <w:jc w:val="center"/>
        <w:rPr>
          <w:rFonts w:ascii="Times New Roman" w:hAnsi="Times New Roman" w:cs="Times New Roman"/>
          <w:b/>
          <w:lang w:val="sr-Latn-BA"/>
        </w:rPr>
      </w:pPr>
      <w:r w:rsidRPr="0066214D">
        <w:rPr>
          <w:rFonts w:ascii="Times New Roman" w:hAnsi="Times New Roman" w:cs="Times New Roman"/>
          <w:b/>
          <w:lang w:val="sr-Latn-BA"/>
        </w:rPr>
        <w:t>PEDIJATRIJ</w:t>
      </w:r>
      <w:r w:rsidR="0066214D">
        <w:rPr>
          <w:rFonts w:ascii="Times New Roman" w:hAnsi="Times New Roman" w:cs="Times New Roman"/>
          <w:b/>
          <w:lang w:val="sr-Latn-BA"/>
        </w:rPr>
        <w:t>SK</w:t>
      </w:r>
      <w:r w:rsidRPr="0066214D">
        <w:rPr>
          <w:rFonts w:ascii="Times New Roman" w:hAnsi="Times New Roman" w:cs="Times New Roman"/>
          <w:b/>
          <w:lang w:val="sr-Latn-BA"/>
        </w:rPr>
        <w:t>A</w:t>
      </w:r>
      <w:r w:rsidR="0066214D">
        <w:rPr>
          <w:rFonts w:ascii="Times New Roman" w:hAnsi="Times New Roman" w:cs="Times New Roman"/>
          <w:b/>
          <w:lang w:val="sr-Latn-BA"/>
        </w:rPr>
        <w:t xml:space="preserve"> RADIOLOGIJA</w:t>
      </w:r>
    </w:p>
    <w:p w:rsidR="005C60BB" w:rsidRPr="0066214D" w:rsidRDefault="005C60BB">
      <w:pPr>
        <w:rPr>
          <w:rFonts w:ascii="Times New Roman" w:hAnsi="Times New Roman" w:cs="Times New Roman"/>
          <w:sz w:val="24"/>
          <w:szCs w:val="24"/>
          <w:lang w:val="sr-Latn-BA"/>
        </w:rPr>
      </w:pPr>
    </w:p>
    <w:p w:rsidR="005C60BB" w:rsidRPr="0066214D" w:rsidRDefault="00B67B48" w:rsidP="005C60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66214D">
        <w:rPr>
          <w:rFonts w:ascii="Times New Roman" w:hAnsi="Times New Roman" w:cs="Times New Roman"/>
          <w:b/>
          <w:sz w:val="24"/>
          <w:szCs w:val="24"/>
          <w:lang w:val="sr-Latn-BA"/>
        </w:rPr>
        <w:t>Zaokruži tačan odgovor: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br/>
        <w:t>a. Za evaluaciju opstrukcije crijeva kod djece se ne mogu koristiti nativne radiografije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br/>
        <w:t>b. Znak dvostrukog mjehura („double bubble“ znak) je znak atrezije duodenuma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br/>
        <w:t>c. Ultrazvučni pregled se koristi u dijagnostici hipertrofične stenoze pilorusa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br/>
        <w:t>d. Nativnom radiografijom abdomena može da se isključi slobodni intraperitonealni gas.</w:t>
      </w:r>
    </w:p>
    <w:p w:rsidR="00B66823" w:rsidRPr="0066214D" w:rsidRDefault="00B66823" w:rsidP="005C60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66214D">
        <w:rPr>
          <w:rFonts w:ascii="Times New Roman" w:hAnsi="Times New Roman" w:cs="Times New Roman"/>
          <w:b/>
          <w:sz w:val="24"/>
          <w:szCs w:val="24"/>
          <w:lang w:val="sr-Latn-BA"/>
        </w:rPr>
        <w:t>Zaokruži tačan odgovor: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br/>
        <w:t>a. Salter-Harris klasifikacija se koristi u kategorizaciji razvojne displazije kuka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br/>
        <w:t>b. Salter-Harris klasifikacija se koristi za kategorizaciju povrede ploče rasta kosti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br/>
        <w:t>c. Salter-Harris klasifikacija ima 3 kategorije</w:t>
      </w:r>
    </w:p>
    <w:p w:rsidR="00E37CE7" w:rsidRPr="0066214D" w:rsidRDefault="00E37CE7" w:rsidP="005C60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66214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Radiografski nalazi kod pacijenata sa bolesti hijalinih membrana </w:t>
      </w:r>
      <w:r w:rsidR="007F715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(oboljenje pluća nedonoščeta) </w:t>
      </w:r>
      <w:r w:rsidRPr="0066214D">
        <w:rPr>
          <w:rFonts w:ascii="Times New Roman" w:hAnsi="Times New Roman" w:cs="Times New Roman"/>
          <w:b/>
          <w:sz w:val="24"/>
          <w:szCs w:val="24"/>
          <w:lang w:val="sr-Latn-BA"/>
        </w:rPr>
        <w:t>podrazumijeva (zaokruži tačan odgovor):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br/>
        <w:t>a. patološke promjene koje su obostrano i difuzno distribuirane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br/>
        <w:t>b. patološke promjene koje su lokalizovane samo u apeksima pluća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br/>
        <w:t>c. difuzno sitnozrnast izgled plućnog parenhima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br/>
        <w:t>d. povećan volumen pluća</w:t>
      </w:r>
    </w:p>
    <w:p w:rsidR="000F0A36" w:rsidRPr="0066214D" w:rsidRDefault="000F0A36" w:rsidP="005C60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66214D">
        <w:rPr>
          <w:rFonts w:ascii="Times New Roman" w:hAnsi="Times New Roman" w:cs="Times New Roman"/>
          <w:b/>
          <w:sz w:val="24"/>
          <w:szCs w:val="24"/>
          <w:lang w:val="sr-Latn-BA"/>
        </w:rPr>
        <w:t>U slučaju sumnje na neonatalno intrakranijalno krvarenje metoda izbora je:</w:t>
      </w:r>
      <w:r w:rsidRPr="0066214D">
        <w:rPr>
          <w:rFonts w:ascii="Times New Roman" w:hAnsi="Times New Roman" w:cs="Times New Roman"/>
          <w:b/>
          <w:sz w:val="24"/>
          <w:szCs w:val="24"/>
          <w:lang w:val="sr-Latn-BA"/>
        </w:rPr>
        <w:br/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t>a. UZV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br/>
        <w:t>b. RT</w:t>
      </w:r>
      <w:r w:rsidR="0066214D">
        <w:rPr>
          <w:rFonts w:ascii="Times New Roman" w:hAnsi="Times New Roman" w:cs="Times New Roman"/>
          <w:sz w:val="24"/>
          <w:szCs w:val="24"/>
          <w:lang w:val="sr-Latn-BA"/>
        </w:rPr>
        <w:t>G</w:t>
      </w:r>
      <w:r w:rsidR="0066214D">
        <w:rPr>
          <w:rFonts w:ascii="Times New Roman" w:hAnsi="Times New Roman" w:cs="Times New Roman"/>
          <w:sz w:val="24"/>
          <w:szCs w:val="24"/>
          <w:lang w:val="sr-Latn-BA"/>
        </w:rPr>
        <w:br/>
        <w:t>c. MR</w:t>
      </w:r>
    </w:p>
    <w:p w:rsidR="007266EC" w:rsidRPr="0066214D" w:rsidRDefault="000F0A36" w:rsidP="005C60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66214D">
        <w:rPr>
          <w:rFonts w:ascii="Times New Roman" w:hAnsi="Times New Roman" w:cs="Times New Roman"/>
          <w:b/>
          <w:sz w:val="24"/>
          <w:szCs w:val="24"/>
          <w:lang w:val="sr-Latn-BA"/>
        </w:rPr>
        <w:t>Zaokruži tačan odgovor: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br/>
        <w:t xml:space="preserve">a. </w:t>
      </w:r>
      <w:r w:rsidR="00C25CDE" w:rsidRPr="0066214D">
        <w:rPr>
          <w:rFonts w:ascii="Times New Roman" w:hAnsi="Times New Roman" w:cs="Times New Roman"/>
          <w:sz w:val="24"/>
          <w:szCs w:val="24"/>
          <w:lang w:val="sr-Latn-BA"/>
        </w:rPr>
        <w:t>N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t>eonatalno intrakranijalno krvarenje se stepenuje na skali od 0 do 6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br/>
        <w:t xml:space="preserve">b. </w:t>
      </w:r>
      <w:r w:rsidR="00C25CDE" w:rsidRPr="0066214D">
        <w:rPr>
          <w:rFonts w:ascii="Times New Roman" w:hAnsi="Times New Roman" w:cs="Times New Roman"/>
          <w:sz w:val="24"/>
          <w:szCs w:val="24"/>
          <w:lang w:val="sr-Latn-BA"/>
        </w:rPr>
        <w:t>Intestinalna pneumatoza je tipičan znak akutnog apendicitisa</w:t>
      </w:r>
      <w:r w:rsidR="00C25CDE" w:rsidRPr="0066214D">
        <w:rPr>
          <w:rFonts w:ascii="Times New Roman" w:hAnsi="Times New Roman" w:cs="Times New Roman"/>
          <w:sz w:val="24"/>
          <w:szCs w:val="24"/>
          <w:lang w:val="sr-Latn-BA"/>
        </w:rPr>
        <w:br/>
        <w:t>c. Intususcepcija crijeva se kod djece može vidjeti ultrazvučnim pregledom</w:t>
      </w:r>
    </w:p>
    <w:p w:rsidR="007266EC" w:rsidRPr="0066214D" w:rsidRDefault="007266EC" w:rsidP="005C60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66214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U slučaju kliničke sumnje na kongenitalnu srčanu manu metoda izbora je: </w:t>
      </w:r>
      <w:r w:rsidRPr="0066214D">
        <w:rPr>
          <w:rFonts w:ascii="Times New Roman" w:hAnsi="Times New Roman" w:cs="Times New Roman"/>
          <w:b/>
          <w:sz w:val="24"/>
          <w:szCs w:val="24"/>
          <w:lang w:val="sr-Latn-BA"/>
        </w:rPr>
        <w:br/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t>a.</w:t>
      </w:r>
      <w:r w:rsidR="0066214D">
        <w:rPr>
          <w:rFonts w:ascii="Times New Roman" w:hAnsi="Times New Roman" w:cs="Times New Roman"/>
          <w:sz w:val="24"/>
          <w:szCs w:val="24"/>
          <w:lang w:val="sr-Latn-BA"/>
        </w:rPr>
        <w:t xml:space="preserve"> kateterizacija srca</w:t>
      </w:r>
      <w:r w:rsidR="0066214D">
        <w:rPr>
          <w:rFonts w:ascii="Times New Roman" w:hAnsi="Times New Roman" w:cs="Times New Roman"/>
          <w:sz w:val="24"/>
          <w:szCs w:val="24"/>
          <w:lang w:val="sr-Latn-BA"/>
        </w:rPr>
        <w:br/>
        <w:t>b. RTG srca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t xml:space="preserve"> i pluća</w:t>
      </w:r>
      <w:r w:rsidRPr="0066214D">
        <w:rPr>
          <w:rFonts w:ascii="Times New Roman" w:hAnsi="Times New Roman" w:cs="Times New Roman"/>
          <w:sz w:val="24"/>
          <w:szCs w:val="24"/>
          <w:lang w:val="sr-Latn-BA"/>
        </w:rPr>
        <w:br/>
        <w:t>c. UZV srca</w:t>
      </w:r>
    </w:p>
    <w:p w:rsidR="007F715C" w:rsidRDefault="007F715C" w:rsidP="005C60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7F715C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Vrh umbilikalnog katetera treba da se nalazi </w:t>
      </w:r>
      <w:r w:rsidRPr="007F715C">
        <w:rPr>
          <w:rFonts w:ascii="Times New Roman" w:hAnsi="Times New Roman" w:cs="Times New Roman"/>
          <w:b/>
          <w:sz w:val="24"/>
          <w:szCs w:val="24"/>
          <w:lang w:val="sr-Latn-BA"/>
        </w:rPr>
        <w:t>(zaokruži tačan odgovor):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br/>
        <w:t>a. u nivou renalnih arterija</w:t>
      </w:r>
      <w:r>
        <w:rPr>
          <w:rFonts w:ascii="Times New Roman" w:hAnsi="Times New Roman" w:cs="Times New Roman"/>
          <w:sz w:val="24"/>
          <w:szCs w:val="24"/>
          <w:lang w:val="sr-Latn-BA"/>
        </w:rPr>
        <w:br/>
        <w:t>b. iznad ili ispod renalnih arterija</w:t>
      </w:r>
      <w:r>
        <w:rPr>
          <w:rFonts w:ascii="Times New Roman" w:hAnsi="Times New Roman" w:cs="Times New Roman"/>
          <w:sz w:val="24"/>
          <w:szCs w:val="24"/>
          <w:lang w:val="sr-Latn-BA"/>
        </w:rPr>
        <w:br/>
        <w:t xml:space="preserve">c. u lijevoj pretkomori </w:t>
      </w:r>
    </w:p>
    <w:p w:rsidR="00472EAC" w:rsidRDefault="00472EAC" w:rsidP="005C60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72EAC">
        <w:rPr>
          <w:rFonts w:ascii="Times New Roman" w:hAnsi="Times New Roman" w:cs="Times New Roman"/>
          <w:b/>
          <w:sz w:val="24"/>
          <w:szCs w:val="24"/>
          <w:lang w:val="sr-Latn-BA"/>
        </w:rPr>
        <w:t>Nativna radiografija abdomena za procjenu slobodnog intraperitonealnog gasa kod pedijatrijskih pacijenata se radi u (zaokruži tačan odgovor):</w:t>
      </w:r>
      <w:r w:rsidRPr="00472EAC">
        <w:rPr>
          <w:rFonts w:ascii="Times New Roman" w:hAnsi="Times New Roman" w:cs="Times New Roman"/>
          <w:b/>
          <w:sz w:val="24"/>
          <w:szCs w:val="24"/>
          <w:lang w:val="sr-Latn-BA"/>
        </w:rPr>
        <w:br/>
      </w:r>
      <w:r>
        <w:rPr>
          <w:rFonts w:ascii="Times New Roman" w:hAnsi="Times New Roman" w:cs="Times New Roman"/>
          <w:sz w:val="24"/>
          <w:szCs w:val="24"/>
          <w:lang w:val="sr-Latn-BA"/>
        </w:rPr>
        <w:t>a. ležećem položaju na leđima</w:t>
      </w:r>
      <w:r>
        <w:rPr>
          <w:rFonts w:ascii="Times New Roman" w:hAnsi="Times New Roman" w:cs="Times New Roman"/>
          <w:sz w:val="24"/>
          <w:szCs w:val="24"/>
          <w:lang w:val="sr-Latn-BA"/>
        </w:rPr>
        <w:br/>
        <w:t>b. uspravnoj poziciji</w:t>
      </w:r>
      <w:r>
        <w:rPr>
          <w:rFonts w:ascii="Times New Roman" w:hAnsi="Times New Roman" w:cs="Times New Roman"/>
          <w:sz w:val="24"/>
          <w:szCs w:val="24"/>
          <w:lang w:val="sr-Latn-BA"/>
        </w:rPr>
        <w:br/>
        <w:t>c. dekubitalnoj poziciji sa lijevom stranom okrenutom nadolje</w:t>
      </w:r>
      <w:r>
        <w:rPr>
          <w:rFonts w:ascii="Times New Roman" w:hAnsi="Times New Roman" w:cs="Times New Roman"/>
          <w:sz w:val="24"/>
          <w:szCs w:val="24"/>
          <w:lang w:val="sr-Latn-BA"/>
        </w:rPr>
        <w:br/>
        <w:t>d. ležećem položaju na stomaku</w:t>
      </w:r>
    </w:p>
    <w:p w:rsidR="00472EAC" w:rsidRDefault="00472EAC" w:rsidP="005C60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lastRenderedPageBreak/>
        <w:t>Visokospecifični nalazi za nekrotizujući enterokolitis su: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br/>
      </w:r>
      <w:r w:rsidRPr="00472EAC">
        <w:rPr>
          <w:rFonts w:ascii="Times New Roman" w:hAnsi="Times New Roman" w:cs="Times New Roman"/>
          <w:sz w:val="24"/>
          <w:szCs w:val="24"/>
          <w:lang w:val="sr-Latn-BA"/>
        </w:rPr>
        <w:t>a. intestinalna pneumatoza</w:t>
      </w:r>
      <w:r w:rsidRPr="00472EAC">
        <w:rPr>
          <w:rFonts w:ascii="Times New Roman" w:hAnsi="Times New Roman" w:cs="Times New Roman"/>
          <w:sz w:val="24"/>
          <w:szCs w:val="24"/>
          <w:lang w:val="sr-Latn-BA"/>
        </w:rPr>
        <w:br/>
        <w:t>b. ascites</w:t>
      </w:r>
      <w:r w:rsidRPr="00472EAC">
        <w:rPr>
          <w:rFonts w:ascii="Times New Roman" w:hAnsi="Times New Roman" w:cs="Times New Roman"/>
          <w:sz w:val="24"/>
          <w:szCs w:val="24"/>
          <w:lang w:val="sr-Latn-BA"/>
        </w:rPr>
        <w:br/>
        <w:t>c. gas u sistemu vene porte</w:t>
      </w:r>
      <w:r w:rsidRPr="00472EAC">
        <w:rPr>
          <w:rFonts w:ascii="Times New Roman" w:hAnsi="Times New Roman" w:cs="Times New Roman"/>
          <w:sz w:val="24"/>
          <w:szCs w:val="24"/>
          <w:lang w:val="sr-Latn-BA"/>
        </w:rPr>
        <w:br/>
        <w:t xml:space="preserve">d. </w:t>
      </w:r>
      <w:r>
        <w:rPr>
          <w:rFonts w:ascii="Times New Roman" w:hAnsi="Times New Roman" w:cs="Times New Roman"/>
          <w:sz w:val="24"/>
          <w:szCs w:val="24"/>
          <w:lang w:val="sr-Latn-BA"/>
        </w:rPr>
        <w:t>apendikolit</w:t>
      </w:r>
    </w:p>
    <w:p w:rsidR="00B66823" w:rsidRPr="0066214D" w:rsidRDefault="00472EAC" w:rsidP="005C60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794108">
        <w:rPr>
          <w:rFonts w:ascii="Times New Roman" w:hAnsi="Times New Roman" w:cs="Times New Roman"/>
          <w:b/>
          <w:sz w:val="24"/>
          <w:szCs w:val="24"/>
          <w:lang w:val="sr-Latn-BA"/>
        </w:rPr>
        <w:t>Frakture specifične za dječiji uzrast su: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br/>
        <w:t xml:space="preserve">a. </w:t>
      </w:r>
      <w:r w:rsidR="00794108">
        <w:rPr>
          <w:rFonts w:ascii="Times New Roman" w:hAnsi="Times New Roman" w:cs="Times New Roman"/>
          <w:sz w:val="24"/>
          <w:szCs w:val="24"/>
          <w:lang w:val="sr-Latn-BA"/>
        </w:rPr>
        <w:t>fraktura na terenu osteoporoze</w:t>
      </w:r>
      <w:r>
        <w:rPr>
          <w:rFonts w:ascii="Times New Roman" w:hAnsi="Times New Roman" w:cs="Times New Roman"/>
          <w:sz w:val="24"/>
          <w:szCs w:val="24"/>
          <w:lang w:val="sr-Latn-BA"/>
        </w:rPr>
        <w:br/>
        <w:t>b. fraktura tipa „zelene grane“</w:t>
      </w:r>
      <w:r>
        <w:rPr>
          <w:rFonts w:ascii="Times New Roman" w:hAnsi="Times New Roman" w:cs="Times New Roman"/>
          <w:sz w:val="24"/>
          <w:szCs w:val="24"/>
          <w:lang w:val="sr-Latn-BA"/>
        </w:rPr>
        <w:br/>
        <w:t>c. torus fraktura</w:t>
      </w:r>
      <w:r w:rsidR="00E37CE7" w:rsidRPr="00472EAC">
        <w:rPr>
          <w:rFonts w:ascii="Times New Roman" w:hAnsi="Times New Roman" w:cs="Times New Roman"/>
          <w:sz w:val="24"/>
          <w:szCs w:val="24"/>
          <w:lang w:val="sr-Latn-BA"/>
        </w:rPr>
        <w:br/>
      </w:r>
      <w:r w:rsidR="00B66823" w:rsidRPr="00472EAC">
        <w:rPr>
          <w:rFonts w:ascii="Times New Roman" w:hAnsi="Times New Roman" w:cs="Times New Roman"/>
          <w:sz w:val="24"/>
          <w:szCs w:val="24"/>
          <w:lang w:val="sr-Latn-BA"/>
        </w:rPr>
        <w:br/>
      </w:r>
    </w:p>
    <w:p w:rsidR="00B66823" w:rsidRPr="0066214D" w:rsidRDefault="00B66823" w:rsidP="00B66823">
      <w:pPr>
        <w:rPr>
          <w:rFonts w:ascii="Times New Roman" w:hAnsi="Times New Roman" w:cs="Times New Roman"/>
          <w:sz w:val="24"/>
          <w:szCs w:val="24"/>
          <w:lang w:val="sr-Latn-BA"/>
        </w:rPr>
      </w:pPr>
    </w:p>
    <w:p w:rsidR="00B66823" w:rsidRPr="0066214D" w:rsidRDefault="00B66823" w:rsidP="00B66823">
      <w:pPr>
        <w:rPr>
          <w:rFonts w:ascii="Times New Roman" w:hAnsi="Times New Roman" w:cs="Times New Roman"/>
          <w:sz w:val="24"/>
          <w:szCs w:val="24"/>
          <w:lang w:val="sr-Latn-BA"/>
        </w:rPr>
      </w:pPr>
    </w:p>
    <w:p w:rsidR="00794108" w:rsidRDefault="00794108">
      <w:pPr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br w:type="page"/>
      </w:r>
    </w:p>
    <w:p w:rsidR="00B66823" w:rsidRPr="0066214D" w:rsidRDefault="00B66823" w:rsidP="00B66823">
      <w:pPr>
        <w:rPr>
          <w:rFonts w:ascii="Times New Roman" w:hAnsi="Times New Roman" w:cs="Times New Roman"/>
          <w:sz w:val="24"/>
          <w:szCs w:val="24"/>
          <w:lang w:val="sr-Latn-BA"/>
        </w:rPr>
      </w:pPr>
      <w:bookmarkStart w:id="0" w:name="_GoBack"/>
      <w:bookmarkEnd w:id="0"/>
    </w:p>
    <w:p w:rsidR="00B67B48" w:rsidRPr="0066214D" w:rsidRDefault="00B66823" w:rsidP="00B668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66214D">
        <w:rPr>
          <w:rFonts w:ascii="Times New Roman" w:hAnsi="Times New Roman" w:cs="Times New Roman"/>
          <w:sz w:val="24"/>
          <w:szCs w:val="24"/>
          <w:lang w:val="sr-Latn-BA"/>
        </w:rPr>
        <w:t>b, c, d</w:t>
      </w:r>
    </w:p>
    <w:p w:rsidR="00B66823" w:rsidRPr="0066214D" w:rsidRDefault="00B66823" w:rsidP="00B668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66214D">
        <w:rPr>
          <w:rFonts w:ascii="Times New Roman" w:hAnsi="Times New Roman" w:cs="Times New Roman"/>
          <w:sz w:val="24"/>
          <w:szCs w:val="24"/>
          <w:lang w:val="sr-Latn-BA"/>
        </w:rPr>
        <w:t>b</w:t>
      </w:r>
    </w:p>
    <w:p w:rsidR="00B66823" w:rsidRPr="0066214D" w:rsidRDefault="00E37CE7" w:rsidP="00B668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66214D">
        <w:rPr>
          <w:rFonts w:ascii="Times New Roman" w:hAnsi="Times New Roman" w:cs="Times New Roman"/>
          <w:sz w:val="24"/>
          <w:szCs w:val="24"/>
          <w:lang w:val="sr-Latn-BA"/>
        </w:rPr>
        <w:t>a, c</w:t>
      </w:r>
    </w:p>
    <w:p w:rsidR="000F0A36" w:rsidRPr="0066214D" w:rsidRDefault="000F0A36" w:rsidP="00B668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66214D">
        <w:rPr>
          <w:rFonts w:ascii="Times New Roman" w:hAnsi="Times New Roman" w:cs="Times New Roman"/>
          <w:sz w:val="24"/>
          <w:szCs w:val="24"/>
          <w:lang w:val="sr-Latn-BA"/>
        </w:rPr>
        <w:t>a</w:t>
      </w:r>
    </w:p>
    <w:p w:rsidR="00C25CDE" w:rsidRPr="0066214D" w:rsidRDefault="00C25CDE" w:rsidP="00B668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66214D">
        <w:rPr>
          <w:rFonts w:ascii="Times New Roman" w:hAnsi="Times New Roman" w:cs="Times New Roman"/>
          <w:sz w:val="24"/>
          <w:szCs w:val="24"/>
          <w:lang w:val="sr-Latn-BA"/>
        </w:rPr>
        <w:t>c</w:t>
      </w:r>
    </w:p>
    <w:p w:rsidR="00C25CDE" w:rsidRPr="0066214D" w:rsidRDefault="007266EC" w:rsidP="00B668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66214D">
        <w:rPr>
          <w:rFonts w:ascii="Times New Roman" w:hAnsi="Times New Roman" w:cs="Times New Roman"/>
          <w:sz w:val="24"/>
          <w:szCs w:val="24"/>
          <w:lang w:val="sr-Latn-BA"/>
        </w:rPr>
        <w:t>c</w:t>
      </w:r>
    </w:p>
    <w:p w:rsidR="007266EC" w:rsidRDefault="007F715C" w:rsidP="00B668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b</w:t>
      </w:r>
    </w:p>
    <w:p w:rsidR="00472EAC" w:rsidRDefault="00472EAC" w:rsidP="00B668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b, c</w:t>
      </w:r>
    </w:p>
    <w:p w:rsidR="00472EAC" w:rsidRDefault="00472EAC" w:rsidP="00B668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a, c</w:t>
      </w:r>
    </w:p>
    <w:p w:rsidR="00794108" w:rsidRPr="0066214D" w:rsidRDefault="00794108" w:rsidP="00B668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b, c</w:t>
      </w:r>
    </w:p>
    <w:sectPr w:rsidR="00794108" w:rsidRPr="006621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C574D"/>
    <w:multiLevelType w:val="hybridMultilevel"/>
    <w:tmpl w:val="C15446E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E02B1"/>
    <w:multiLevelType w:val="hybridMultilevel"/>
    <w:tmpl w:val="DB88AFB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0BB"/>
    <w:rsid w:val="000F0A36"/>
    <w:rsid w:val="00472EAC"/>
    <w:rsid w:val="005C60BB"/>
    <w:rsid w:val="0066214D"/>
    <w:rsid w:val="007266EC"/>
    <w:rsid w:val="00794108"/>
    <w:rsid w:val="007F715C"/>
    <w:rsid w:val="009C5FA9"/>
    <w:rsid w:val="00B66823"/>
    <w:rsid w:val="00B67B48"/>
    <w:rsid w:val="00C25CDE"/>
    <w:rsid w:val="00E37CE7"/>
    <w:rsid w:val="00E7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0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Dragana</cp:lastModifiedBy>
  <cp:revision>3</cp:revision>
  <dcterms:created xsi:type="dcterms:W3CDTF">2019-10-15T19:15:00Z</dcterms:created>
  <dcterms:modified xsi:type="dcterms:W3CDTF">2019-10-16T06:16:00Z</dcterms:modified>
</cp:coreProperties>
</file>